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6847" w14:textId="77777777" w:rsidR="007C6EAE" w:rsidRPr="007C6EAE" w:rsidRDefault="007C6EAE" w:rsidP="001C6CC3">
      <w:pPr>
        <w:jc w:val="center"/>
        <w:rPr>
          <w:b/>
          <w:bCs/>
        </w:rPr>
      </w:pPr>
      <w:r w:rsidRPr="007C6EAE">
        <w:rPr>
          <w:b/>
          <w:bCs/>
        </w:rPr>
        <w:t>REGULAMIN AMATORSKIEJ LIGI TENISA ZIEMNEGO</w:t>
      </w:r>
    </w:p>
    <w:p w14:paraId="5BF057D7" w14:textId="77777777" w:rsidR="007C6EAE" w:rsidRPr="007C6EAE" w:rsidRDefault="007C6EAE" w:rsidP="00D43D5B">
      <w:pPr>
        <w:ind w:left="709" w:hanging="567"/>
      </w:pPr>
      <w:r w:rsidRPr="007C6EAE">
        <w:t>I. Postanowienia Ogólne</w:t>
      </w:r>
    </w:p>
    <w:p w14:paraId="2E66AA40" w14:textId="432D204F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Niniejszy regulamin określa zasady funkcjonowania Wakacyjnej Ligi Tenisa Ziemnego, o Puchar Dyrektora MOSiR zwanej dalej "Ligą".</w:t>
      </w:r>
    </w:p>
    <w:p w14:paraId="339E163E" w14:textId="0DE57D2F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 xml:space="preserve">Celem Ligi jest popularyzacja tenisa ziemnego, integracja środowiska tenisowego, podniesienie poziomu sportowego uczestników oraz zapewnienie możliwości rywalizacji w duchu fair </w:t>
      </w:r>
      <w:proofErr w:type="spellStart"/>
      <w:r w:rsidR="007C6EAE" w:rsidRPr="007C6EAE">
        <w:t>play</w:t>
      </w:r>
      <w:proofErr w:type="spellEnd"/>
      <w:r w:rsidR="007C6EAE" w:rsidRPr="007C6EAE">
        <w:t>.</w:t>
      </w:r>
    </w:p>
    <w:p w14:paraId="52C81CD1" w14:textId="76812902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Organizator Ligi zastrzega sobie prawo do wprowadzania zmian w regulaminie, o czym uczestnicy zostaną poinformowani z odpowiednim wyprzedzeniem.</w:t>
      </w:r>
    </w:p>
    <w:p w14:paraId="62066506" w14:textId="77777777" w:rsidR="007C6EAE" w:rsidRPr="007C6EAE" w:rsidRDefault="007C6EAE" w:rsidP="00D43D5B">
      <w:pPr>
        <w:ind w:left="709" w:hanging="567"/>
      </w:pPr>
      <w:r w:rsidRPr="007C6EAE">
        <w:t>II. Uczestnictwo</w:t>
      </w:r>
    </w:p>
    <w:p w14:paraId="2A5E94FC" w14:textId="640CDF73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W Lidze mogą brać udział osoby pełnoletnie, niezrzeszone w żadnym klubie tenisowym i nieposiadające licencji zawodniczej Polskiego Związku Tenisowego (lub równoważnej licencji innego kraju) w ciągu ostatnich 5 lat. Dopuszcza się wyjątki za zgodą Organizatora Ligi.</w:t>
      </w:r>
    </w:p>
    <w:p w14:paraId="0986606A" w14:textId="5FA5AC43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Zgłoszenia do Ligi przyjmowane są w terminie ogłoszonym przez Organizatora.</w:t>
      </w:r>
    </w:p>
    <w:p w14:paraId="032D8652" w14:textId="17C7D9CE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Warunkiem uczestnictwa jest uiszczenie opłaty wpisowej w wysokości ustalonej przez Organizatora.</w:t>
      </w:r>
    </w:p>
    <w:p w14:paraId="0486BA08" w14:textId="1127292F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Każdy uczestnik zgłaszając się do Ligi oświadcza, że zapoznał się z niniejszym regulaminem i akceptuje jego postanowienia.</w:t>
      </w:r>
    </w:p>
    <w:p w14:paraId="3F9B67E7" w14:textId="58E4DA1E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Uczestnicy Ligi biorą udział w rozgrywkach na własną odpowiedzialność. Organizator nie ponosi odpowiedzialności za kontuzje ani wypadki powstałe podczas meczów.</w:t>
      </w:r>
    </w:p>
    <w:p w14:paraId="47EDCCB8" w14:textId="77777777" w:rsidR="007C6EAE" w:rsidRPr="007C6EAE" w:rsidRDefault="007C6EAE" w:rsidP="00D43D5B">
      <w:pPr>
        <w:ind w:left="709" w:hanging="567"/>
      </w:pPr>
      <w:r w:rsidRPr="007C6EAE">
        <w:t>III. System Rozgrywek</w:t>
      </w:r>
    </w:p>
    <w:p w14:paraId="08D38829" w14:textId="697ACE17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Liga rozgrywana jest w systemie "każdy z każdym" w fazie zasadniczej. Szczegółowy harmonogram i podział na grupy (jeśli dotyczy) zostanie ogłoszony przez Organizatora przed rozpoczęciem rozgrywek.</w:t>
      </w:r>
    </w:p>
    <w:p w14:paraId="361B5427" w14:textId="0B47CD21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Mecze rozgrywane są do dwóch wygranych setów. W przypadku wyniku 1:1 w setach, o zwycięstwie decyduje super tie-break do 10 punktów (z dwoma punktami przewagi).</w:t>
      </w:r>
    </w:p>
    <w:p w14:paraId="51782C0A" w14:textId="608D8397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Zwycięstwo w meczu premiowane jest 3 punktami, przegrana 0 punktami.</w:t>
      </w:r>
    </w:p>
    <w:p w14:paraId="0A3E6D9A" w14:textId="426F5A86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Klasyfikacja końcowa w grupach (lub ogólna) ustalana jest na podstawie sumy punktów. W przypadku równej liczby punktów decyduje:</w:t>
      </w:r>
    </w:p>
    <w:p w14:paraId="17FF6AFD" w14:textId="5E6D5E6F" w:rsidR="007C6EAE" w:rsidRPr="007C6EAE" w:rsidRDefault="007C6EAE" w:rsidP="00D43D5B">
      <w:pPr>
        <w:ind w:left="709" w:hanging="283"/>
      </w:pPr>
      <w:r w:rsidRPr="007C6EAE">
        <w:t xml:space="preserve">   </w:t>
      </w:r>
      <w:r w:rsidR="00D43D5B">
        <w:t>-</w:t>
      </w:r>
      <w:r w:rsidR="00D43D5B">
        <w:tab/>
      </w:r>
      <w:r w:rsidRPr="007C6EAE">
        <w:t>Bezpośredni mecz między zainteresowanymi zawodnikami.</w:t>
      </w:r>
    </w:p>
    <w:p w14:paraId="3CB82EAC" w14:textId="5D7B08A1" w:rsidR="007C6EAE" w:rsidRPr="007C6EAE" w:rsidRDefault="007C6EAE" w:rsidP="00D43D5B">
      <w:pPr>
        <w:ind w:left="709" w:hanging="283"/>
      </w:pPr>
      <w:r w:rsidRPr="007C6EAE">
        <w:t xml:space="preserve">   </w:t>
      </w:r>
      <w:r w:rsidR="00D43D5B">
        <w:t>-</w:t>
      </w:r>
      <w:r w:rsidR="00D43D5B">
        <w:tab/>
      </w:r>
      <w:r w:rsidRPr="007C6EAE">
        <w:t>Stosunek setów.</w:t>
      </w:r>
    </w:p>
    <w:p w14:paraId="00E35042" w14:textId="2A335F03" w:rsidR="007C6EAE" w:rsidRPr="007C6EAE" w:rsidRDefault="007C6EAE" w:rsidP="00D43D5B">
      <w:pPr>
        <w:ind w:left="709" w:hanging="283"/>
      </w:pPr>
      <w:r w:rsidRPr="007C6EAE">
        <w:t xml:space="preserve">   </w:t>
      </w:r>
      <w:r w:rsidR="00D43D5B">
        <w:t>-</w:t>
      </w:r>
      <w:r w:rsidR="00D43D5B">
        <w:tab/>
      </w:r>
      <w:r w:rsidRPr="007C6EAE">
        <w:t>Stosunek gemów.</w:t>
      </w:r>
    </w:p>
    <w:p w14:paraId="2B8AAA4D" w14:textId="57727E64" w:rsidR="007C6EAE" w:rsidRPr="007C6EAE" w:rsidRDefault="007C6EAE" w:rsidP="00D43D5B">
      <w:pPr>
        <w:ind w:left="709" w:hanging="283"/>
      </w:pPr>
      <w:r w:rsidRPr="007C6EAE">
        <w:t xml:space="preserve">   </w:t>
      </w:r>
      <w:r w:rsidR="00D43D5B">
        <w:t>-</w:t>
      </w:r>
      <w:r w:rsidR="00D43D5B">
        <w:tab/>
      </w:r>
      <w:r w:rsidRPr="007C6EAE">
        <w:t>Losowanie (w ostateczności).</w:t>
      </w:r>
    </w:p>
    <w:p w14:paraId="01B419E7" w14:textId="4BB04352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Po fazie zasadniczej przewidziane są fazy pucharowe (</w:t>
      </w:r>
      <w:proofErr w:type="spellStart"/>
      <w:r w:rsidR="007C6EAE" w:rsidRPr="007C6EAE">
        <w:t>play-offy</w:t>
      </w:r>
      <w:proofErr w:type="spellEnd"/>
      <w:r w:rsidR="007C6EAE" w:rsidRPr="007C6EAE">
        <w:t>) dla najlepszych zawodników, według schematu ogłoszonego przez Organizatora.</w:t>
      </w:r>
    </w:p>
    <w:p w14:paraId="75526E4C" w14:textId="3D006562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Terminy meczów ustalają między sobą zawodnicy, mając na uwadze terminowe zakończenie rundy/fazy rozgrywek. Zaleca się jak najszybsze umawianie się na mecze.</w:t>
      </w:r>
    </w:p>
    <w:p w14:paraId="765E44B8" w14:textId="1201F902" w:rsidR="007C6EAE" w:rsidRPr="007C6EAE" w:rsidRDefault="00D43D5B" w:rsidP="00D43D5B">
      <w:pPr>
        <w:ind w:left="709" w:hanging="283"/>
      </w:pPr>
      <w:r>
        <w:lastRenderedPageBreak/>
        <w:t>-</w:t>
      </w:r>
      <w:r>
        <w:tab/>
      </w:r>
      <w:r w:rsidR="007C6EAE" w:rsidRPr="007C6EAE">
        <w:t>W przypadku niemożności rozegrania meczu w terminie, zawodnicy zobowiązani są do poinformowania o tym Organizatora Ligi. W uzasadnionych przypadkach Organizator może przedłużyć termin rozegrania meczu.</w:t>
      </w:r>
    </w:p>
    <w:p w14:paraId="197F3DC2" w14:textId="3AF2EBCA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Walkower (WO) zostaje przyznany w przypadku, gdy jeden z zawodników nie stawi się na mecz w ustalonym terminie lub bez uzasadnionej przyczyny odwoła mecz na mniej niż 24 godziny przed planowaną godziną. Wynik walkowera to 6:0, 6:0 dla zawodnika, który był gotowy do gry. Trzy walkowery jednego zawodnika w sezonie mogą skutkować usunięciem z Ligi.</w:t>
      </w:r>
    </w:p>
    <w:p w14:paraId="4170F925" w14:textId="77777777" w:rsidR="007C6EAE" w:rsidRPr="007C6EAE" w:rsidRDefault="007C6EAE" w:rsidP="00D43D5B">
      <w:pPr>
        <w:ind w:left="709" w:hanging="567"/>
      </w:pPr>
      <w:r w:rsidRPr="007C6EAE">
        <w:t>IV. Zasady Gry i Kort</w:t>
      </w:r>
    </w:p>
    <w:p w14:paraId="2612C6BA" w14:textId="5473AF4F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Mecze rozgrywane są zgodnie z obowiązującymi przepisami Polskiego Związku Tenisowego (lub międzynarodowymi przepisami ITF) z uwzględnieniem niniejszego regulaminu.</w:t>
      </w:r>
    </w:p>
    <w:p w14:paraId="395E8F95" w14:textId="6973E66F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Zawodnicy zobowiązani są do zapewnienia sobie piłek tenisowych dobrej jakości (np. nowe piłki na każdy mecz lub w bardzo dobrym stanie). Zazwyczaj każdy z zawodników przynosi swoje piłki i używa się jednych z nich.</w:t>
      </w:r>
    </w:p>
    <w:p w14:paraId="7BB721F0" w14:textId="50AA8921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Obowiązuje strój sportowy i odpowiednie obuwie tenisowe.</w:t>
      </w:r>
    </w:p>
    <w:p w14:paraId="3B9DFA16" w14:textId="0A8A92C6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 xml:space="preserve">Zawodnicy sami rozstrzygają sporne sytuacje na korcie (np. auty, podwójne odbicia). W przypadku braku zgody, zaleca się powtórzenie punktu. Duch fair </w:t>
      </w:r>
      <w:proofErr w:type="spellStart"/>
      <w:r w:rsidR="007C6EAE" w:rsidRPr="007C6EAE">
        <w:t>play</w:t>
      </w:r>
      <w:proofErr w:type="spellEnd"/>
      <w:r w:rsidR="007C6EAE" w:rsidRPr="007C6EAE">
        <w:t xml:space="preserve"> jest priorytetem.</w:t>
      </w:r>
    </w:p>
    <w:p w14:paraId="368FE83F" w14:textId="48C0EEF7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Koszty wynajmu kortu pokrywają zawodnicy umawiający się na mecz, po połowie.</w:t>
      </w:r>
    </w:p>
    <w:p w14:paraId="49CD92F3" w14:textId="77777777" w:rsidR="007C6EAE" w:rsidRPr="007C6EAE" w:rsidRDefault="007C6EAE" w:rsidP="00D43D5B">
      <w:pPr>
        <w:ind w:left="709" w:hanging="567"/>
      </w:pPr>
      <w:r w:rsidRPr="007C6EAE">
        <w:t>V. Zgłaszanie Wyników</w:t>
      </w:r>
    </w:p>
    <w:p w14:paraId="6E8B5ADA" w14:textId="07190454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 xml:space="preserve">Wynik każdego rozegranego meczu należy zgłosić Organizatorowi Ligi (np. SMS lub </w:t>
      </w:r>
      <w:proofErr w:type="gramStart"/>
      <w:r w:rsidR="007C6EAE" w:rsidRPr="007C6EAE">
        <w:t>Facebook )</w:t>
      </w:r>
      <w:proofErr w:type="gramEnd"/>
      <w:r w:rsidR="007C6EAE" w:rsidRPr="007C6EAE">
        <w:t xml:space="preserve"> w ciągu 24 godzin od zakończenia meczu.</w:t>
      </w:r>
    </w:p>
    <w:p w14:paraId="73295095" w14:textId="3DA7CA3A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Obaj zawodnicy są odpowiedzialni za prawidłowe i terminowe zgłoszenie wyniku.</w:t>
      </w:r>
    </w:p>
    <w:p w14:paraId="130559D8" w14:textId="77777777" w:rsidR="007C6EAE" w:rsidRPr="007C6EAE" w:rsidRDefault="007C6EAE" w:rsidP="00D43D5B">
      <w:pPr>
        <w:ind w:left="709" w:hanging="567"/>
      </w:pPr>
      <w:r w:rsidRPr="007C6EAE">
        <w:t>VI. Nagrody</w:t>
      </w:r>
    </w:p>
    <w:p w14:paraId="4F5474BB" w14:textId="2247A4DD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Dla najlepszych zawodników Ligi przewidziane są nagrody rzeczowe lub puchary. Szczegóły dotyczące nagród zostaną ogłoszone przed zakończeniem rozgrywek.</w:t>
      </w:r>
    </w:p>
    <w:p w14:paraId="760F0BC9" w14:textId="7481807B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 xml:space="preserve">Organizator może również przyznać nagrody specjalne (np. za postawę fair </w:t>
      </w:r>
      <w:proofErr w:type="spellStart"/>
      <w:r w:rsidR="007C6EAE" w:rsidRPr="007C6EAE">
        <w:t>play</w:t>
      </w:r>
      <w:proofErr w:type="spellEnd"/>
      <w:r w:rsidR="007C6EAE" w:rsidRPr="007C6EAE">
        <w:t>).</w:t>
      </w:r>
    </w:p>
    <w:p w14:paraId="3A4426C4" w14:textId="77777777" w:rsidR="007C6EAE" w:rsidRPr="007C6EAE" w:rsidRDefault="007C6EAE" w:rsidP="00D43D5B">
      <w:pPr>
        <w:ind w:left="709" w:hanging="567"/>
      </w:pPr>
      <w:r w:rsidRPr="007C6EAE">
        <w:t>VII. Postanowienia Końcowe</w:t>
      </w:r>
    </w:p>
    <w:p w14:paraId="638FF3B5" w14:textId="32720AF0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Wszelkie kwestie sporne nieuregulowane niniejszym regulaminem rozstrzyga Organizator Ligi.</w:t>
      </w:r>
    </w:p>
    <w:p w14:paraId="24856409" w14:textId="7CA4D1C2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 xml:space="preserve">Organizator Ligi zastrzega sobie prawo do wykluczenia z rozgrywek zawodników, którzy rażąco naruszają zasady fair </w:t>
      </w:r>
      <w:proofErr w:type="spellStart"/>
      <w:r w:rsidR="007C6EAE" w:rsidRPr="007C6EAE">
        <w:t>play</w:t>
      </w:r>
      <w:proofErr w:type="spellEnd"/>
      <w:r w:rsidR="007C6EAE" w:rsidRPr="007C6EAE">
        <w:t>, nie przestrzegają regulaminu lub swoim zachowaniem psują atmosferę Ligi.</w:t>
      </w:r>
    </w:p>
    <w:p w14:paraId="2C5B7BB9" w14:textId="2F698F12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Udział w Lidze oznacza zgodę na przetwarzanie danych osobowych (imię, nazwisko, wyniki meczów) w celu prowadzenia Ligi oraz publikacji wyników i statystyk na stronie internetowej Ligi lub w mediach społecznościowych.</w:t>
      </w:r>
    </w:p>
    <w:p w14:paraId="4CA62280" w14:textId="15543C90" w:rsidR="007C6EAE" w:rsidRPr="007C6EAE" w:rsidRDefault="00D43D5B" w:rsidP="00D43D5B">
      <w:pPr>
        <w:ind w:left="709" w:hanging="283"/>
      </w:pPr>
      <w:r>
        <w:t>-</w:t>
      </w:r>
      <w:r>
        <w:tab/>
      </w:r>
      <w:r w:rsidR="007C6EAE" w:rsidRPr="007C6EAE">
        <w:t>Niniejszy regulamin wchodzi w życie z dniem ogłoszenia.</w:t>
      </w:r>
    </w:p>
    <w:p w14:paraId="6762F1F1" w14:textId="780821E9" w:rsidR="00CF7895" w:rsidRDefault="00CF7895"/>
    <w:sectPr w:rsidR="00CF7895" w:rsidSect="00D43D5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AE"/>
    <w:rsid w:val="00155840"/>
    <w:rsid w:val="001C6CC3"/>
    <w:rsid w:val="007C6EAE"/>
    <w:rsid w:val="00CF7895"/>
    <w:rsid w:val="00D43D5B"/>
    <w:rsid w:val="00DE2C57"/>
    <w:rsid w:val="00F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0443"/>
  <w15:chartTrackingRefBased/>
  <w15:docId w15:val="{E1C2BF3C-EBB7-481B-B9A0-66F9A45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E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E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E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E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E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E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E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E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E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E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Wąsik</dc:creator>
  <cp:keywords/>
  <dc:description/>
  <cp:lastModifiedBy>Michał Wąsik</cp:lastModifiedBy>
  <cp:revision>1</cp:revision>
  <cp:lastPrinted>2025-07-01T07:27:00Z</cp:lastPrinted>
  <dcterms:created xsi:type="dcterms:W3CDTF">2025-07-01T07:23:00Z</dcterms:created>
  <dcterms:modified xsi:type="dcterms:W3CDTF">2025-07-01T07:28:00Z</dcterms:modified>
</cp:coreProperties>
</file>